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2EAC2992" w:rsidR="005F1B27" w:rsidRPr="009B510D" w:rsidRDefault="00C240A8"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Those </w:t>
      </w:r>
      <w:r w:rsidR="00E218CD">
        <w:rPr>
          <w:rFonts w:ascii="Arial" w:hAnsi="Arial" w:cs="Arial"/>
          <w:color w:val="000000" w:themeColor="text1"/>
          <w:sz w:val="29"/>
          <w:szCs w:val="29"/>
        </w:rPr>
        <w:t>Overly Positive People</w:t>
      </w:r>
      <w:r w:rsidR="005F1B27" w:rsidRPr="009B510D">
        <w:rPr>
          <w:rFonts w:ascii="Arial" w:hAnsi="Arial" w:cs="Arial"/>
          <w:color w:val="000000" w:themeColor="text1"/>
          <w:sz w:val="29"/>
          <w:szCs w:val="29"/>
        </w:rPr>
        <w:tab/>
      </w:r>
      <w:r w:rsidR="00006F64">
        <w:rPr>
          <w:rFonts w:ascii="Arial" w:hAnsi="Arial" w:cs="Arial"/>
          <w:color w:val="000000" w:themeColor="text1"/>
          <w:sz w:val="29"/>
          <w:szCs w:val="29"/>
        </w:rPr>
        <w:t xml:space="preserve">May </w:t>
      </w:r>
      <w:r w:rsidR="00E218CD">
        <w:rPr>
          <w:rFonts w:ascii="Arial" w:hAnsi="Arial" w:cs="Arial"/>
          <w:color w:val="000000" w:themeColor="text1"/>
          <w:sz w:val="29"/>
          <w:szCs w:val="29"/>
        </w:rPr>
        <w:t>12</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231FAF87" w:rsidR="005F1B27" w:rsidRPr="009B510D" w:rsidRDefault="0025461D"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Those People</w:t>
      </w:r>
      <w:r w:rsidR="004E4E75">
        <w:rPr>
          <w:rFonts w:ascii="Arial" w:hAnsi="Arial" w:cs="Arial"/>
          <w:color w:val="000000" w:themeColor="text1"/>
          <w:sz w:val="18"/>
          <w:szCs w:val="18"/>
        </w:rPr>
        <w:t xml:space="preserve"> – </w:t>
      </w:r>
      <w:r w:rsidR="008D4813">
        <w:rPr>
          <w:rFonts w:ascii="Arial" w:hAnsi="Arial" w:cs="Arial"/>
          <w:color w:val="000000" w:themeColor="text1"/>
          <w:sz w:val="18"/>
          <w:szCs w:val="18"/>
        </w:rPr>
        <w:t>1 John 1</w:t>
      </w:r>
      <w:r w:rsidR="004136AB">
        <w:rPr>
          <w:rFonts w:ascii="Arial" w:hAnsi="Arial" w:cs="Arial"/>
          <w:color w:val="000000" w:themeColor="text1"/>
          <w:sz w:val="18"/>
          <w:szCs w:val="18"/>
        </w:rPr>
        <w:t>:8, John 8:32</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F71E74" w:rsidRPr="00C70095" w:rsidRDefault="00F71E7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F71E74" w:rsidRPr="00C70095" w:rsidRDefault="00F71E7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71E74" w:rsidRPr="00C70095" w:rsidRDefault="00F71E7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71E74" w:rsidRPr="00C70095" w:rsidRDefault="00F71E7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71E74" w:rsidRPr="00C70095" w:rsidRDefault="00F71E7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F71E74" w:rsidRPr="00C70095" w:rsidRDefault="00F71E7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F71E74" w:rsidRPr="00C70095" w:rsidRDefault="00F71E7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71E74" w:rsidRPr="00C70095" w:rsidRDefault="00F71E7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71E74" w:rsidRPr="00C70095" w:rsidRDefault="00F71E7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71E74" w:rsidRPr="00C70095" w:rsidRDefault="00F71E7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5E36B239"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9A6DE8">
        <w:rPr>
          <w:rFonts w:ascii="Arial" w:hAnsi="Arial" w:cs="Arial"/>
          <w:b/>
          <w:color w:val="000000" w:themeColor="text1"/>
          <w:sz w:val="22"/>
          <w:szCs w:val="22"/>
        </w:rPr>
        <w:t xml:space="preserve"> </w:t>
      </w:r>
      <w:r w:rsidR="006D3387">
        <w:rPr>
          <w:rFonts w:ascii="Arial" w:hAnsi="Arial" w:cs="Arial"/>
          <w:b/>
          <w:color w:val="000000" w:themeColor="text1"/>
          <w:sz w:val="22"/>
          <w:szCs w:val="22"/>
        </w:rPr>
        <w:t xml:space="preserve">one of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6D3387">
        <w:rPr>
          <w:rFonts w:ascii="Arial" w:hAnsi="Arial" w:cs="Arial"/>
          <w:b/>
          <w:color w:val="000000" w:themeColor="text1"/>
          <w:sz w:val="22"/>
          <w:szCs w:val="22"/>
        </w:rPr>
        <w:t>s</w:t>
      </w:r>
      <w:r w:rsidR="005F1B27" w:rsidRPr="009B510D">
        <w:rPr>
          <w:rFonts w:ascii="Arial" w:hAnsi="Arial" w:cs="Arial"/>
          <w:b/>
          <w:color w:val="000000" w:themeColor="text1"/>
          <w:sz w:val="22"/>
          <w:szCs w:val="22"/>
        </w:rPr>
        <w:t xml:space="preserve">: </w:t>
      </w:r>
    </w:p>
    <w:p w14:paraId="4064CBA0" w14:textId="770AEE76" w:rsidR="00D57420" w:rsidRDefault="003C093A" w:rsidP="00513F6B">
      <w:pPr>
        <w:pStyle w:val="ListParagraph"/>
        <w:numPr>
          <w:ilvl w:val="1"/>
          <w:numId w:val="31"/>
        </w:numPr>
        <w:rPr>
          <w:rFonts w:ascii="Arial" w:hAnsi="Arial" w:cs="Arial"/>
          <w:b/>
          <w:color w:val="000000" w:themeColor="text1"/>
          <w:sz w:val="22"/>
          <w:szCs w:val="22"/>
        </w:rPr>
      </w:pPr>
      <w:r w:rsidRPr="00B3676D">
        <w:rPr>
          <w:rFonts w:ascii="Arial" w:hAnsi="Arial" w:cs="Arial"/>
          <w:b/>
          <w:color w:val="000000" w:themeColor="text1"/>
          <w:sz w:val="22"/>
          <w:szCs w:val="22"/>
        </w:rPr>
        <w:softHyphen/>
      </w:r>
      <w:r w:rsidRPr="00B3676D">
        <w:rPr>
          <w:rFonts w:ascii="Arial" w:hAnsi="Arial" w:cs="Arial"/>
          <w:b/>
          <w:color w:val="000000" w:themeColor="text1"/>
          <w:sz w:val="22"/>
          <w:szCs w:val="22"/>
        </w:rPr>
        <w:softHyphen/>
      </w:r>
      <w:r w:rsidR="00D57420">
        <w:rPr>
          <w:rFonts w:ascii="Arial" w:hAnsi="Arial" w:cs="Arial"/>
          <w:b/>
          <w:color w:val="000000" w:themeColor="text1"/>
          <w:sz w:val="22"/>
          <w:szCs w:val="22"/>
        </w:rPr>
        <w:t>O</w:t>
      </w:r>
      <w:r w:rsidR="00120A2E">
        <w:rPr>
          <w:rFonts w:ascii="Arial" w:hAnsi="Arial" w:cs="Arial"/>
          <w:b/>
          <w:color w:val="000000" w:themeColor="text1"/>
          <w:sz w:val="22"/>
          <w:szCs w:val="22"/>
        </w:rPr>
        <w:t>n a scale of 1 to 10, 1 being a</w:t>
      </w:r>
      <w:r w:rsidR="00D57420">
        <w:rPr>
          <w:rFonts w:ascii="Arial" w:hAnsi="Arial" w:cs="Arial"/>
          <w:b/>
          <w:color w:val="000000" w:themeColor="text1"/>
          <w:sz w:val="22"/>
          <w:szCs w:val="22"/>
        </w:rPr>
        <w:t xml:space="preserve"> pessimist and 10 being a</w:t>
      </w:r>
      <w:r w:rsidR="00392779">
        <w:rPr>
          <w:rFonts w:ascii="Arial" w:hAnsi="Arial" w:cs="Arial"/>
          <w:b/>
          <w:color w:val="000000" w:themeColor="text1"/>
          <w:sz w:val="22"/>
          <w:szCs w:val="22"/>
        </w:rPr>
        <w:t>n</w:t>
      </w:r>
      <w:r w:rsidR="00D57420">
        <w:rPr>
          <w:rFonts w:ascii="Arial" w:hAnsi="Arial" w:cs="Arial"/>
          <w:b/>
          <w:color w:val="000000" w:themeColor="text1"/>
          <w:sz w:val="22"/>
          <w:szCs w:val="22"/>
        </w:rPr>
        <w:t xml:space="preserve"> optimist, what number would you give yourself and why?</w:t>
      </w:r>
    </w:p>
    <w:p w14:paraId="448DBACA" w14:textId="39D6667E" w:rsidR="006D3387" w:rsidRPr="006D3387" w:rsidRDefault="006D3387" w:rsidP="006D3387">
      <w:pPr>
        <w:pStyle w:val="ListParagraph"/>
        <w:numPr>
          <w:ilvl w:val="1"/>
          <w:numId w:val="31"/>
        </w:numPr>
        <w:rPr>
          <w:rFonts w:ascii="Arial" w:hAnsi="Arial" w:cs="Arial"/>
          <w:color w:val="000000" w:themeColor="text1"/>
          <w:sz w:val="22"/>
          <w:szCs w:val="22"/>
        </w:rPr>
      </w:pPr>
      <w:r w:rsidRPr="006D3387">
        <w:rPr>
          <w:rFonts w:ascii="Arial" w:hAnsi="Arial" w:cs="Arial"/>
          <w:color w:val="000000" w:themeColor="text1"/>
          <w:sz w:val="22"/>
          <w:szCs w:val="22"/>
        </w:rPr>
        <w:t>Do you tend to see the glass half full or half empty? Why do you say that?</w:t>
      </w:r>
    </w:p>
    <w:p w14:paraId="15E16F78" w14:textId="77777777" w:rsidR="00B3676D" w:rsidRDefault="00B3676D" w:rsidP="003C093A">
      <w:pPr>
        <w:tabs>
          <w:tab w:val="left" w:pos="171"/>
        </w:tabs>
        <w:ind w:left="180" w:hanging="180"/>
        <w:rPr>
          <w:rFonts w:ascii="Arial" w:hAnsi="Arial" w:cs="Arial"/>
          <w:b/>
          <w:color w:val="000000" w:themeColor="text1"/>
          <w:sz w:val="22"/>
          <w:szCs w:val="22"/>
        </w:rPr>
      </w:pPr>
    </w:p>
    <w:p w14:paraId="7B0FB4F3" w14:textId="1B0142BD" w:rsidR="003C093A" w:rsidRPr="003C093A" w:rsidRDefault="006D3387" w:rsidP="003C093A">
      <w:pPr>
        <w:tabs>
          <w:tab w:val="left" w:pos="171"/>
        </w:tabs>
        <w:ind w:left="180" w:hanging="180"/>
        <w:rPr>
          <w:rFonts w:ascii="Arial" w:hAnsi="Arial" w:cs="Arial"/>
          <w:b/>
          <w:color w:val="000000" w:themeColor="text1"/>
          <w:sz w:val="22"/>
          <w:szCs w:val="22"/>
        </w:rPr>
      </w:pPr>
      <w:r>
        <w:rPr>
          <w:rFonts w:ascii="Arial" w:hAnsi="Arial" w:cs="Arial"/>
          <w:b/>
          <w:color w:val="000000" w:themeColor="text1"/>
          <w:sz w:val="22"/>
          <w:szCs w:val="22"/>
        </w:rPr>
        <w:t>REVIEWING THE SERMON</w:t>
      </w:r>
      <w:r w:rsidR="005F1B27" w:rsidRPr="009B510D">
        <w:rPr>
          <w:rFonts w:ascii="Arial" w:hAnsi="Arial" w:cs="Arial"/>
          <w:b/>
          <w:color w:val="000000" w:themeColor="text1"/>
          <w:sz w:val="22"/>
          <w:szCs w:val="22"/>
        </w:rPr>
        <w:t xml:space="preserve"> (5-10 Minutes)</w:t>
      </w:r>
    </w:p>
    <w:p w14:paraId="034D54AE" w14:textId="360414DB" w:rsidR="00120A2E" w:rsidRDefault="006D3387" w:rsidP="00570BF4">
      <w:pPr>
        <w:numPr>
          <w:ilvl w:val="0"/>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Looking at your notes, w</w:t>
      </w:r>
      <w:r w:rsidR="00120A2E">
        <w:rPr>
          <w:rFonts w:ascii="Arial" w:hAnsi="Arial" w:cs="Arial"/>
          <w:b/>
          <w:color w:val="000000" w:themeColor="text1"/>
          <w:sz w:val="22"/>
          <w:szCs w:val="22"/>
        </w:rPr>
        <w:t>hat were your biggest takeaways from Sunday’s sermon?</w:t>
      </w:r>
    </w:p>
    <w:p w14:paraId="58A5F90A" w14:textId="77777777" w:rsidR="00120A2E" w:rsidRPr="00D705C2" w:rsidRDefault="00120A2E" w:rsidP="00120A2E">
      <w:pPr>
        <w:numPr>
          <w:ilvl w:val="0"/>
          <w:numId w:val="31"/>
        </w:numPr>
        <w:tabs>
          <w:tab w:val="left" w:pos="171"/>
          <w:tab w:val="left" w:pos="1080"/>
        </w:tabs>
        <w:suppressAutoHyphens w:val="0"/>
        <w:rPr>
          <w:rFonts w:ascii="Arial" w:hAnsi="Arial" w:cs="Arial"/>
          <w:b/>
          <w:color w:val="000000" w:themeColor="text1"/>
          <w:sz w:val="22"/>
          <w:szCs w:val="22"/>
        </w:rPr>
      </w:pPr>
      <w:r>
        <w:rPr>
          <w:rFonts w:ascii="Arial" w:hAnsi="Arial" w:cs="Arial"/>
          <w:color w:val="000000" w:themeColor="text1"/>
          <w:sz w:val="22"/>
          <w:szCs w:val="22"/>
        </w:rPr>
        <w:t>Drew shared 3 types of people in denial:</w:t>
      </w:r>
    </w:p>
    <w:p w14:paraId="724FCACC" w14:textId="77777777" w:rsidR="00120A2E" w:rsidRPr="00D705C2" w:rsidRDefault="00120A2E" w:rsidP="00120A2E">
      <w:pPr>
        <w:numPr>
          <w:ilvl w:val="1"/>
          <w:numId w:val="34"/>
        </w:numPr>
        <w:tabs>
          <w:tab w:val="left" w:pos="171"/>
          <w:tab w:val="left" w:pos="1080"/>
        </w:tabs>
        <w:suppressAutoHyphens w:val="0"/>
        <w:ind w:left="1800"/>
        <w:rPr>
          <w:rFonts w:ascii="Arial" w:hAnsi="Arial" w:cs="Arial"/>
          <w:b/>
          <w:color w:val="000000" w:themeColor="text1"/>
          <w:sz w:val="22"/>
          <w:szCs w:val="22"/>
        </w:rPr>
      </w:pPr>
      <w:r>
        <w:rPr>
          <w:rFonts w:ascii="Arial" w:hAnsi="Arial" w:cs="Arial"/>
          <w:color w:val="000000" w:themeColor="text1"/>
          <w:sz w:val="22"/>
          <w:szCs w:val="22"/>
        </w:rPr>
        <w:t>Naïve Denier – They are blind to the problem</w:t>
      </w:r>
    </w:p>
    <w:p w14:paraId="7A23EFF6" w14:textId="77777777" w:rsidR="00120A2E" w:rsidRPr="00D705C2" w:rsidRDefault="00120A2E" w:rsidP="00120A2E">
      <w:pPr>
        <w:numPr>
          <w:ilvl w:val="1"/>
          <w:numId w:val="34"/>
        </w:numPr>
        <w:tabs>
          <w:tab w:val="left" w:pos="171"/>
          <w:tab w:val="left" w:pos="1080"/>
        </w:tabs>
        <w:suppressAutoHyphens w:val="0"/>
        <w:ind w:left="1800"/>
        <w:rPr>
          <w:rFonts w:ascii="Arial" w:hAnsi="Arial" w:cs="Arial"/>
          <w:b/>
          <w:color w:val="000000" w:themeColor="text1"/>
          <w:sz w:val="22"/>
          <w:szCs w:val="22"/>
        </w:rPr>
      </w:pPr>
      <w:r>
        <w:rPr>
          <w:rFonts w:ascii="Arial" w:hAnsi="Arial" w:cs="Arial"/>
          <w:color w:val="000000" w:themeColor="text1"/>
          <w:sz w:val="22"/>
          <w:szCs w:val="22"/>
        </w:rPr>
        <w:t>Hypocritical Denier – They hide the problem</w:t>
      </w:r>
    </w:p>
    <w:p w14:paraId="4FB9BA4F" w14:textId="4F98AF03" w:rsidR="00120A2E" w:rsidRPr="0025104A" w:rsidRDefault="00120A2E" w:rsidP="00120A2E">
      <w:pPr>
        <w:numPr>
          <w:ilvl w:val="1"/>
          <w:numId w:val="34"/>
        </w:numPr>
        <w:tabs>
          <w:tab w:val="left" w:pos="171"/>
          <w:tab w:val="left" w:pos="1080"/>
        </w:tabs>
        <w:suppressAutoHyphens w:val="0"/>
        <w:ind w:left="1800"/>
        <w:rPr>
          <w:rFonts w:ascii="Arial" w:hAnsi="Arial" w:cs="Arial"/>
          <w:b/>
          <w:color w:val="000000" w:themeColor="text1"/>
          <w:sz w:val="22"/>
          <w:szCs w:val="22"/>
        </w:rPr>
      </w:pPr>
      <w:r>
        <w:rPr>
          <w:rFonts w:ascii="Arial" w:hAnsi="Arial" w:cs="Arial"/>
          <w:color w:val="000000" w:themeColor="text1"/>
          <w:sz w:val="22"/>
          <w:szCs w:val="22"/>
        </w:rPr>
        <w:t xml:space="preserve">Holy Denier – They </w:t>
      </w:r>
      <w:r w:rsidR="006D3387">
        <w:rPr>
          <w:rFonts w:ascii="Arial" w:hAnsi="Arial" w:cs="Arial"/>
          <w:color w:val="000000" w:themeColor="text1"/>
          <w:sz w:val="22"/>
          <w:szCs w:val="22"/>
        </w:rPr>
        <w:t>act like Christian’s shouldn’t have problems</w:t>
      </w:r>
    </w:p>
    <w:p w14:paraId="27BE6641" w14:textId="3338E9ED" w:rsidR="00120A2E" w:rsidRPr="00120A2E" w:rsidRDefault="00120A2E" w:rsidP="00120A2E">
      <w:pPr>
        <w:numPr>
          <w:ilvl w:val="1"/>
          <w:numId w:val="31"/>
        </w:numPr>
        <w:tabs>
          <w:tab w:val="left" w:pos="171"/>
          <w:tab w:val="left" w:pos="1080"/>
        </w:tabs>
        <w:suppressAutoHyphens w:val="0"/>
        <w:rPr>
          <w:rFonts w:ascii="Arial" w:hAnsi="Arial" w:cs="Arial"/>
          <w:b/>
          <w:color w:val="000000" w:themeColor="text1"/>
          <w:sz w:val="22"/>
          <w:szCs w:val="22"/>
        </w:rPr>
      </w:pPr>
      <w:r>
        <w:rPr>
          <w:rFonts w:ascii="Arial" w:hAnsi="Arial" w:cs="Arial"/>
          <w:color w:val="000000" w:themeColor="text1"/>
          <w:sz w:val="22"/>
          <w:szCs w:val="22"/>
        </w:rPr>
        <w:t xml:space="preserve">Which </w:t>
      </w:r>
      <w:r w:rsidR="006D3387">
        <w:rPr>
          <w:rFonts w:ascii="Arial" w:hAnsi="Arial" w:cs="Arial"/>
          <w:color w:val="000000" w:themeColor="text1"/>
          <w:sz w:val="22"/>
          <w:szCs w:val="22"/>
        </w:rPr>
        <w:t>kind of denier do you find most frustrating (at home, work, school, etc.)?</w:t>
      </w:r>
    </w:p>
    <w:p w14:paraId="56215AD1" w14:textId="2B991526" w:rsidR="00120A2E" w:rsidRPr="006A1F72" w:rsidRDefault="00120A2E" w:rsidP="00120A2E">
      <w:pPr>
        <w:numPr>
          <w:ilvl w:val="1"/>
          <w:numId w:val="31"/>
        </w:numPr>
        <w:tabs>
          <w:tab w:val="left" w:pos="171"/>
          <w:tab w:val="left" w:pos="1080"/>
        </w:tabs>
        <w:suppressAutoHyphens w:val="0"/>
        <w:rPr>
          <w:rFonts w:ascii="Arial" w:hAnsi="Arial" w:cs="Arial"/>
          <w:b/>
          <w:color w:val="000000" w:themeColor="text1"/>
          <w:sz w:val="22"/>
          <w:szCs w:val="22"/>
        </w:rPr>
      </w:pPr>
      <w:r>
        <w:rPr>
          <w:rFonts w:ascii="Arial" w:hAnsi="Arial" w:cs="Arial"/>
          <w:color w:val="000000" w:themeColor="text1"/>
          <w:sz w:val="22"/>
          <w:szCs w:val="22"/>
        </w:rPr>
        <w:t xml:space="preserve">Which of these types of denial is </w:t>
      </w:r>
      <w:r w:rsidR="0092153D">
        <w:rPr>
          <w:rFonts w:ascii="Arial" w:hAnsi="Arial" w:cs="Arial"/>
          <w:color w:val="000000" w:themeColor="text1"/>
          <w:sz w:val="22"/>
          <w:szCs w:val="22"/>
        </w:rPr>
        <w:t>most common for you?</w:t>
      </w:r>
    </w:p>
    <w:p w14:paraId="19BA9F9D" w14:textId="77777777" w:rsidR="006A1F72" w:rsidRPr="00D57420" w:rsidRDefault="006A1F72" w:rsidP="006A1F72">
      <w:pPr>
        <w:numPr>
          <w:ilvl w:val="0"/>
          <w:numId w:val="31"/>
        </w:numPr>
        <w:tabs>
          <w:tab w:val="left" w:pos="171"/>
          <w:tab w:val="left" w:pos="1080"/>
        </w:tabs>
        <w:suppressAutoHyphens w:val="0"/>
        <w:rPr>
          <w:rFonts w:ascii="Arial" w:hAnsi="Arial" w:cs="Arial"/>
          <w:b/>
          <w:color w:val="000000" w:themeColor="text1"/>
          <w:sz w:val="22"/>
          <w:szCs w:val="22"/>
        </w:rPr>
      </w:pPr>
      <w:r w:rsidRPr="00D57420">
        <w:rPr>
          <w:rFonts w:ascii="Arial" w:hAnsi="Arial" w:cs="Arial"/>
          <w:b/>
          <w:color w:val="000000" w:themeColor="text1"/>
          <w:sz w:val="22"/>
          <w:szCs w:val="22"/>
        </w:rPr>
        <w:t>Drew defined denial as replacing facts with fantasy.</w:t>
      </w:r>
    </w:p>
    <w:p w14:paraId="0A71B1F3" w14:textId="09BC75DF" w:rsidR="006A1F72" w:rsidRPr="006D3387" w:rsidRDefault="006D3387" w:rsidP="006D3387">
      <w:pPr>
        <w:pStyle w:val="ListParagraph"/>
        <w:numPr>
          <w:ilvl w:val="1"/>
          <w:numId w:val="31"/>
        </w:numPr>
        <w:rPr>
          <w:rFonts w:ascii="Arial" w:hAnsi="Arial" w:cs="Arial"/>
          <w:b/>
          <w:sz w:val="22"/>
          <w:szCs w:val="22"/>
        </w:rPr>
      </w:pPr>
      <w:r w:rsidRPr="006D3387">
        <w:rPr>
          <w:rFonts w:ascii="Arial" w:hAnsi="Arial" w:cs="Arial"/>
          <w:b/>
          <w:sz w:val="22"/>
          <w:szCs w:val="22"/>
        </w:rPr>
        <w:t>What are some facts that people like to replace with fantasy</w:t>
      </w:r>
      <w:r>
        <w:rPr>
          <w:rFonts w:ascii="Arial" w:hAnsi="Arial" w:cs="Arial"/>
          <w:b/>
          <w:sz w:val="22"/>
          <w:szCs w:val="22"/>
        </w:rPr>
        <w:t>?</w:t>
      </w:r>
    </w:p>
    <w:p w14:paraId="0B18EBA8" w14:textId="20BC9F1E" w:rsidR="006A1F72" w:rsidRPr="006A1F72" w:rsidRDefault="006A1F72" w:rsidP="006A1F72">
      <w:pPr>
        <w:pStyle w:val="ListParagraph"/>
        <w:numPr>
          <w:ilvl w:val="0"/>
          <w:numId w:val="31"/>
        </w:numPr>
        <w:rPr>
          <w:rFonts w:ascii="Arial" w:hAnsi="Arial" w:cs="Arial"/>
          <w:sz w:val="22"/>
          <w:szCs w:val="22"/>
        </w:rPr>
      </w:pPr>
      <w:r w:rsidRPr="006A1F72">
        <w:rPr>
          <w:rFonts w:ascii="Arial" w:hAnsi="Arial" w:cs="Arial"/>
          <w:sz w:val="22"/>
          <w:szCs w:val="22"/>
        </w:rPr>
        <w:t>Drew shared that we can’t overcome denial until we acknowledge reality.</w:t>
      </w:r>
    </w:p>
    <w:p w14:paraId="4408CD66" w14:textId="7247B0FC" w:rsidR="006A1F72" w:rsidRPr="006A1F72" w:rsidRDefault="006A1F72" w:rsidP="006A1F72">
      <w:pPr>
        <w:pStyle w:val="ListParagraph"/>
        <w:numPr>
          <w:ilvl w:val="1"/>
          <w:numId w:val="31"/>
        </w:numPr>
        <w:rPr>
          <w:rFonts w:ascii="Arial" w:hAnsi="Arial" w:cs="Arial"/>
          <w:sz w:val="22"/>
          <w:szCs w:val="22"/>
        </w:rPr>
      </w:pPr>
      <w:r w:rsidRPr="006A1F72">
        <w:rPr>
          <w:rFonts w:ascii="Arial" w:hAnsi="Arial" w:cs="Arial"/>
          <w:sz w:val="22"/>
          <w:szCs w:val="22"/>
        </w:rPr>
        <w:t>When was a time you moved from denying a problem to acknowledging it?</w:t>
      </w:r>
    </w:p>
    <w:p w14:paraId="6830FCD5" w14:textId="77777777" w:rsidR="00D57420" w:rsidRPr="00D57420" w:rsidRDefault="00D57420" w:rsidP="00D57420">
      <w:pPr>
        <w:rPr>
          <w:rFonts w:ascii="Arial" w:hAnsi="Arial" w:cs="Arial"/>
          <w:b/>
          <w:sz w:val="22"/>
          <w:szCs w:val="22"/>
        </w:rPr>
      </w:pPr>
    </w:p>
    <w:p w14:paraId="5A98508D" w14:textId="6EC239D3" w:rsidR="00934A60" w:rsidRPr="0025461D" w:rsidRDefault="006D3387" w:rsidP="00934A60">
      <w:pPr>
        <w:tabs>
          <w:tab w:val="left" w:pos="171"/>
        </w:tabs>
        <w:rPr>
          <w:rFonts w:ascii="Arial" w:hAnsi="Arial" w:cs="Arial"/>
          <w:i/>
          <w:color w:val="000000" w:themeColor="text1"/>
          <w:sz w:val="22"/>
          <w:szCs w:val="22"/>
        </w:rPr>
      </w:pPr>
      <w:r>
        <w:rPr>
          <w:rFonts w:ascii="Arial" w:hAnsi="Arial" w:cs="Arial"/>
          <w:b/>
          <w:color w:val="000000" w:themeColor="text1"/>
          <w:sz w:val="22"/>
          <w:szCs w:val="22"/>
        </w:rPr>
        <w:t>REFLECTING ON SCRIPTURE</w:t>
      </w:r>
      <w:r w:rsidR="005F1B27" w:rsidRPr="009B510D">
        <w:rPr>
          <w:rFonts w:ascii="Arial" w:hAnsi="Arial" w:cs="Arial"/>
          <w:b/>
          <w:color w:val="000000" w:themeColor="text1"/>
          <w:sz w:val="22"/>
          <w:szCs w:val="22"/>
        </w:rPr>
        <w:t xml:space="preserve"> (10 Minutes)</w:t>
      </w:r>
      <w:r w:rsidR="0034434D">
        <w:rPr>
          <w:rFonts w:ascii="Arial" w:hAnsi="Arial" w:cs="Arial"/>
          <w:b/>
          <w:color w:val="000000" w:themeColor="text1"/>
          <w:sz w:val="22"/>
          <w:szCs w:val="22"/>
        </w:rPr>
        <w:t xml:space="preserve"> – </w:t>
      </w:r>
      <w:r w:rsidR="0034434D" w:rsidRPr="0025461D">
        <w:rPr>
          <w:rFonts w:ascii="Arial" w:hAnsi="Arial" w:cs="Arial"/>
          <w:i/>
          <w:color w:val="000000" w:themeColor="text1"/>
          <w:sz w:val="22"/>
          <w:szCs w:val="22"/>
        </w:rPr>
        <w:t>ask everyone t</w:t>
      </w:r>
      <w:r w:rsidR="005044E5" w:rsidRPr="0025461D">
        <w:rPr>
          <w:rFonts w:ascii="Arial" w:hAnsi="Arial" w:cs="Arial"/>
          <w:i/>
          <w:color w:val="000000" w:themeColor="text1"/>
          <w:sz w:val="22"/>
          <w:szCs w:val="22"/>
        </w:rPr>
        <w:t>o follow along in their Bible or</w:t>
      </w:r>
      <w:r w:rsidR="0034434D" w:rsidRPr="0025461D">
        <w:rPr>
          <w:rFonts w:ascii="Arial" w:hAnsi="Arial" w:cs="Arial"/>
          <w:i/>
          <w:color w:val="000000" w:themeColor="text1"/>
          <w:sz w:val="22"/>
          <w:szCs w:val="22"/>
        </w:rPr>
        <w:t xml:space="preserve"> Bible app</w:t>
      </w:r>
      <w:r w:rsidR="0025461D" w:rsidRPr="0025461D">
        <w:rPr>
          <w:rFonts w:ascii="Arial" w:hAnsi="Arial" w:cs="Arial"/>
          <w:i/>
          <w:color w:val="000000" w:themeColor="text1"/>
          <w:sz w:val="22"/>
          <w:szCs w:val="22"/>
        </w:rPr>
        <w:t>.</w:t>
      </w:r>
    </w:p>
    <w:p w14:paraId="13507041" w14:textId="24277DAD" w:rsidR="00570BF4" w:rsidRDefault="00013222" w:rsidP="00316509">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545AA0">
        <w:rPr>
          <w:rFonts w:ascii="Arial" w:hAnsi="Arial" w:cs="Arial"/>
          <w:b/>
          <w:bCs/>
          <w:color w:val="000000" w:themeColor="text1"/>
          <w:sz w:val="22"/>
          <w:szCs w:val="22"/>
        </w:rPr>
        <w:t>1 John 1:5-10.</w:t>
      </w:r>
    </w:p>
    <w:p w14:paraId="7C47FBD0" w14:textId="70944C73" w:rsidR="00C2444F" w:rsidRDefault="00C2444F" w:rsidP="00545AA0">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What implications do these verses have for how we address denial?</w:t>
      </w:r>
    </w:p>
    <w:p w14:paraId="4848C416" w14:textId="67BE7E11" w:rsidR="005D78A5" w:rsidRDefault="004136AB" w:rsidP="00545AA0">
      <w:pPr>
        <w:pStyle w:val="ListParagraph"/>
        <w:numPr>
          <w:ilvl w:val="0"/>
          <w:numId w:val="31"/>
        </w:numPr>
        <w:rPr>
          <w:rFonts w:ascii="Arial" w:hAnsi="Arial" w:cs="Arial"/>
          <w:bCs/>
          <w:color w:val="000000" w:themeColor="text1"/>
          <w:sz w:val="22"/>
          <w:szCs w:val="22"/>
        </w:rPr>
      </w:pPr>
      <w:r>
        <w:rPr>
          <w:rFonts w:ascii="Arial" w:hAnsi="Arial" w:cs="Arial"/>
          <w:bCs/>
          <w:color w:val="000000" w:themeColor="text1"/>
          <w:sz w:val="22"/>
          <w:szCs w:val="22"/>
        </w:rPr>
        <w:t>Read John 8:32</w:t>
      </w:r>
      <w:r w:rsidR="005D78A5">
        <w:rPr>
          <w:rFonts w:ascii="Arial" w:hAnsi="Arial" w:cs="Arial"/>
          <w:bCs/>
          <w:color w:val="000000" w:themeColor="text1"/>
          <w:sz w:val="22"/>
          <w:szCs w:val="22"/>
        </w:rPr>
        <w:t>.</w:t>
      </w:r>
    </w:p>
    <w:p w14:paraId="2A974DC5" w14:textId="4D34052E" w:rsidR="005D78A5" w:rsidRDefault="005D78A5" w:rsidP="005D78A5">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How does acknowledging the truth help set us free?</w:t>
      </w:r>
    </w:p>
    <w:p w14:paraId="56630753" w14:textId="77777777" w:rsidR="00D57420" w:rsidRPr="00D57420" w:rsidRDefault="00D57420" w:rsidP="00D57420">
      <w:pPr>
        <w:rPr>
          <w:rFonts w:ascii="Arial" w:hAnsi="Arial" w:cs="Arial"/>
          <w:bCs/>
          <w:color w:val="000000" w:themeColor="text1"/>
          <w:sz w:val="22"/>
          <w:szCs w:val="22"/>
        </w:rPr>
      </w:pPr>
    </w:p>
    <w:p w14:paraId="33152A7C" w14:textId="7F38B562" w:rsidR="00A82AFA" w:rsidRPr="00A9232D" w:rsidRDefault="006D3387"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APPLYING THE SERMON</w:t>
      </w:r>
      <w:r w:rsidR="005F1B27" w:rsidRPr="009B510D">
        <w:rPr>
          <w:rFonts w:ascii="Arial" w:hAnsi="Arial" w:cs="Arial"/>
          <w:b/>
          <w:bCs/>
          <w:color w:val="000000" w:themeColor="text1"/>
          <w:sz w:val="22"/>
          <w:szCs w:val="22"/>
        </w:rPr>
        <w:t xml:space="preserve"> (10-20 Minutes)</w:t>
      </w:r>
    </w:p>
    <w:p w14:paraId="54645666" w14:textId="77777777" w:rsidR="00D57420" w:rsidRDefault="00D57420" w:rsidP="00316509">
      <w:pPr>
        <w:pStyle w:val="ListParagraph"/>
        <w:numPr>
          <w:ilvl w:val="0"/>
          <w:numId w:val="31"/>
        </w:numPr>
        <w:rPr>
          <w:rFonts w:ascii="Arial" w:hAnsi="Arial" w:cs="Arial"/>
          <w:b/>
          <w:sz w:val="22"/>
          <w:szCs w:val="22"/>
        </w:rPr>
      </w:pPr>
      <w:r>
        <w:rPr>
          <w:rFonts w:ascii="Arial" w:hAnsi="Arial" w:cs="Arial"/>
          <w:b/>
          <w:sz w:val="22"/>
          <w:szCs w:val="22"/>
        </w:rPr>
        <w:t>Drew encouraged us to ask the question, “Where am I not embracing reality?”</w:t>
      </w:r>
    </w:p>
    <w:p w14:paraId="5CB7596A" w14:textId="77777777" w:rsidR="00D57420" w:rsidRDefault="00D57420" w:rsidP="00D57420">
      <w:pPr>
        <w:pStyle w:val="ListParagraph"/>
        <w:numPr>
          <w:ilvl w:val="1"/>
          <w:numId w:val="31"/>
        </w:numPr>
        <w:rPr>
          <w:rFonts w:ascii="Arial" w:hAnsi="Arial" w:cs="Arial"/>
          <w:b/>
          <w:sz w:val="22"/>
          <w:szCs w:val="22"/>
        </w:rPr>
      </w:pPr>
      <w:r>
        <w:rPr>
          <w:rFonts w:ascii="Arial" w:hAnsi="Arial" w:cs="Arial"/>
          <w:b/>
          <w:sz w:val="22"/>
          <w:szCs w:val="22"/>
        </w:rPr>
        <w:t>How would you answer that question?</w:t>
      </w:r>
    </w:p>
    <w:p w14:paraId="0E34FCD6" w14:textId="0DD3CE7D" w:rsidR="00C2444F" w:rsidRDefault="006D3387" w:rsidP="006D3387">
      <w:pPr>
        <w:pStyle w:val="ListParagraph"/>
        <w:numPr>
          <w:ilvl w:val="0"/>
          <w:numId w:val="31"/>
        </w:numPr>
        <w:rPr>
          <w:rFonts w:ascii="Arial" w:hAnsi="Arial" w:cs="Arial"/>
          <w:sz w:val="22"/>
          <w:szCs w:val="22"/>
        </w:rPr>
      </w:pPr>
      <w:r w:rsidRPr="006D3387">
        <w:rPr>
          <w:rFonts w:ascii="Arial" w:hAnsi="Arial" w:cs="Arial"/>
          <w:sz w:val="22"/>
          <w:szCs w:val="22"/>
        </w:rPr>
        <w:t>Is there an area of your life that you've avoided hon</w:t>
      </w:r>
      <w:r>
        <w:rPr>
          <w:rFonts w:ascii="Arial" w:hAnsi="Arial" w:cs="Arial"/>
          <w:sz w:val="22"/>
          <w:szCs w:val="22"/>
        </w:rPr>
        <w:t>estly evaluating because</w:t>
      </w:r>
      <w:r w:rsidRPr="006D3387">
        <w:rPr>
          <w:rFonts w:ascii="Arial" w:hAnsi="Arial" w:cs="Arial"/>
          <w:sz w:val="22"/>
          <w:szCs w:val="22"/>
        </w:rPr>
        <w:t xml:space="preserve"> you're scared </w:t>
      </w:r>
      <w:r>
        <w:rPr>
          <w:rFonts w:ascii="Arial" w:hAnsi="Arial" w:cs="Arial"/>
          <w:sz w:val="22"/>
          <w:szCs w:val="22"/>
        </w:rPr>
        <w:t xml:space="preserve">of what </w:t>
      </w:r>
      <w:r w:rsidRPr="006D3387">
        <w:rPr>
          <w:rFonts w:ascii="Arial" w:hAnsi="Arial" w:cs="Arial"/>
          <w:sz w:val="22"/>
          <w:szCs w:val="22"/>
        </w:rPr>
        <w:t>you'll find?</w:t>
      </w:r>
    </w:p>
    <w:p w14:paraId="57485FC6" w14:textId="77777777" w:rsidR="00BE43FB" w:rsidRDefault="00BE43FB" w:rsidP="00BE43FB">
      <w:pPr>
        <w:rPr>
          <w:rFonts w:ascii="Arial" w:hAnsi="Arial" w:cs="Arial"/>
          <w:b/>
          <w:sz w:val="22"/>
          <w:szCs w:val="22"/>
        </w:rPr>
      </w:pPr>
    </w:p>
    <w:p w14:paraId="7FB1A0F3" w14:textId="77777777" w:rsidR="00BE43FB" w:rsidRPr="00BE43FB" w:rsidRDefault="00BE43FB" w:rsidP="00BE43FB">
      <w:pPr>
        <w:rPr>
          <w:rFonts w:ascii="Arial" w:hAnsi="Arial" w:cs="Arial"/>
          <w:b/>
          <w:sz w:val="22"/>
          <w:szCs w:val="22"/>
        </w:rPr>
      </w:pPr>
      <w:r w:rsidRPr="00BE43FB">
        <w:rPr>
          <w:rFonts w:ascii="Arial" w:hAnsi="Arial" w:cs="Arial"/>
          <w:b/>
          <w:sz w:val="22"/>
          <w:szCs w:val="22"/>
        </w:rPr>
        <w:t xml:space="preserve">GROWTH GOALS </w:t>
      </w:r>
    </w:p>
    <w:p w14:paraId="0E8C9FEC" w14:textId="02248C50" w:rsidR="00BE43FB" w:rsidRDefault="00BE43FB" w:rsidP="006D3387">
      <w:pPr>
        <w:pStyle w:val="ListParagraph"/>
        <w:numPr>
          <w:ilvl w:val="0"/>
          <w:numId w:val="31"/>
        </w:numPr>
        <w:rPr>
          <w:rFonts w:ascii="Arial" w:hAnsi="Arial" w:cs="Arial"/>
          <w:sz w:val="22"/>
          <w:szCs w:val="22"/>
        </w:rPr>
      </w:pPr>
      <w:r>
        <w:rPr>
          <w:rFonts w:ascii="Arial" w:hAnsi="Arial" w:cs="Arial"/>
          <w:sz w:val="22"/>
          <w:szCs w:val="22"/>
        </w:rPr>
        <w:t>In prayer time, ask each</w:t>
      </w:r>
      <w:r w:rsidR="00DF4090">
        <w:rPr>
          <w:rFonts w:ascii="Arial" w:hAnsi="Arial" w:cs="Arial"/>
          <w:sz w:val="22"/>
          <w:szCs w:val="22"/>
        </w:rPr>
        <w:t xml:space="preserve"> other how you each </w:t>
      </w:r>
      <w:bookmarkStart w:id="0" w:name="_GoBack"/>
      <w:bookmarkEnd w:id="0"/>
      <w:r w:rsidR="00DF4090">
        <w:rPr>
          <w:rFonts w:ascii="Arial" w:hAnsi="Arial" w:cs="Arial"/>
          <w:sz w:val="22"/>
          <w:szCs w:val="22"/>
        </w:rPr>
        <w:t>are doing at</w:t>
      </w:r>
      <w:r>
        <w:rPr>
          <w:rFonts w:ascii="Arial" w:hAnsi="Arial" w:cs="Arial"/>
          <w:sz w:val="22"/>
          <w:szCs w:val="22"/>
        </w:rPr>
        <w:t xml:space="preserve"> accomplishing the growth goal you set at the beginning of the trimester.</w:t>
      </w:r>
    </w:p>
    <w:p w14:paraId="3BC9F5D2" w14:textId="77777777" w:rsidR="00BE43FB" w:rsidRDefault="00BE43FB" w:rsidP="00BE43FB">
      <w:pPr>
        <w:rPr>
          <w:rFonts w:ascii="Arial" w:hAnsi="Arial" w:cs="Arial"/>
          <w:sz w:val="22"/>
          <w:szCs w:val="22"/>
        </w:rPr>
      </w:pPr>
    </w:p>
    <w:sectPr w:rsidR="00BE43FB"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E112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33CAD"/>
    <w:multiLevelType w:val="hybridMultilevel"/>
    <w:tmpl w:val="B578551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CF7006"/>
    <w:multiLevelType w:val="hybridMultilevel"/>
    <w:tmpl w:val="E482D6D8"/>
    <w:lvl w:ilvl="0" w:tplc="51A4843A">
      <w:start w:val="1"/>
      <w:numFmt w:val="decimal"/>
      <w:lvlText w:val="%1."/>
      <w:lvlJc w:val="left"/>
      <w:pPr>
        <w:ind w:left="720" w:hanging="360"/>
      </w:pPr>
      <w:rPr>
        <w:rFonts w:hint="default"/>
        <w:i w:val="0"/>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5"/>
  </w:num>
  <w:num w:numId="4">
    <w:abstractNumId w:val="0"/>
  </w:num>
  <w:num w:numId="5">
    <w:abstractNumId w:val="27"/>
  </w:num>
  <w:num w:numId="6">
    <w:abstractNumId w:val="23"/>
  </w:num>
  <w:num w:numId="7">
    <w:abstractNumId w:val="17"/>
  </w:num>
  <w:num w:numId="8">
    <w:abstractNumId w:val="10"/>
  </w:num>
  <w:num w:numId="9">
    <w:abstractNumId w:val="28"/>
  </w:num>
  <w:num w:numId="10">
    <w:abstractNumId w:val="2"/>
  </w:num>
  <w:num w:numId="11">
    <w:abstractNumId w:val="1"/>
  </w:num>
  <w:num w:numId="12">
    <w:abstractNumId w:val="6"/>
  </w:num>
  <w:num w:numId="13">
    <w:abstractNumId w:val="13"/>
  </w:num>
  <w:num w:numId="14">
    <w:abstractNumId w:val="15"/>
  </w:num>
  <w:num w:numId="15">
    <w:abstractNumId w:val="18"/>
  </w:num>
  <w:num w:numId="16">
    <w:abstractNumId w:val="29"/>
  </w:num>
  <w:num w:numId="17">
    <w:abstractNumId w:val="31"/>
  </w:num>
  <w:num w:numId="18">
    <w:abstractNumId w:val="19"/>
  </w:num>
  <w:num w:numId="19">
    <w:abstractNumId w:val="25"/>
  </w:num>
  <w:num w:numId="20">
    <w:abstractNumId w:val="7"/>
  </w:num>
  <w:num w:numId="21">
    <w:abstractNumId w:val="33"/>
  </w:num>
  <w:num w:numId="22">
    <w:abstractNumId w:val="24"/>
  </w:num>
  <w:num w:numId="23">
    <w:abstractNumId w:val="30"/>
  </w:num>
  <w:num w:numId="24">
    <w:abstractNumId w:val="3"/>
  </w:num>
  <w:num w:numId="25">
    <w:abstractNumId w:val="32"/>
  </w:num>
  <w:num w:numId="26">
    <w:abstractNumId w:val="26"/>
  </w:num>
  <w:num w:numId="27">
    <w:abstractNumId w:val="12"/>
  </w:num>
  <w:num w:numId="28">
    <w:abstractNumId w:val="11"/>
  </w:num>
  <w:num w:numId="29">
    <w:abstractNumId w:val="4"/>
  </w:num>
  <w:num w:numId="30">
    <w:abstractNumId w:val="21"/>
  </w:num>
  <w:num w:numId="31">
    <w:abstractNumId w:val="14"/>
  </w:num>
  <w:num w:numId="32">
    <w:abstractNumId w:val="9"/>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06F64"/>
    <w:rsid w:val="0001189A"/>
    <w:rsid w:val="00013222"/>
    <w:rsid w:val="000166C9"/>
    <w:rsid w:val="0002414F"/>
    <w:rsid w:val="00026B1B"/>
    <w:rsid w:val="00031C03"/>
    <w:rsid w:val="00035C7B"/>
    <w:rsid w:val="00037511"/>
    <w:rsid w:val="00053A3A"/>
    <w:rsid w:val="0006285B"/>
    <w:rsid w:val="00062A55"/>
    <w:rsid w:val="000720CF"/>
    <w:rsid w:val="0007511B"/>
    <w:rsid w:val="00076E97"/>
    <w:rsid w:val="00090B2B"/>
    <w:rsid w:val="000A175F"/>
    <w:rsid w:val="000A2D46"/>
    <w:rsid w:val="000A7DBF"/>
    <w:rsid w:val="000C11F7"/>
    <w:rsid w:val="000E0DAC"/>
    <w:rsid w:val="000F1D9B"/>
    <w:rsid w:val="000F396A"/>
    <w:rsid w:val="00101F1D"/>
    <w:rsid w:val="00107CDC"/>
    <w:rsid w:val="00120A2E"/>
    <w:rsid w:val="00133B41"/>
    <w:rsid w:val="00150C32"/>
    <w:rsid w:val="001569C4"/>
    <w:rsid w:val="00163F58"/>
    <w:rsid w:val="00184DB6"/>
    <w:rsid w:val="00186DCF"/>
    <w:rsid w:val="001909B3"/>
    <w:rsid w:val="001A54F2"/>
    <w:rsid w:val="001A7732"/>
    <w:rsid w:val="001C2440"/>
    <w:rsid w:val="001C7E48"/>
    <w:rsid w:val="001E07BE"/>
    <w:rsid w:val="001F2B04"/>
    <w:rsid w:val="001F4961"/>
    <w:rsid w:val="001F4B88"/>
    <w:rsid w:val="0020452C"/>
    <w:rsid w:val="00227CF8"/>
    <w:rsid w:val="00242173"/>
    <w:rsid w:val="00245960"/>
    <w:rsid w:val="0025104A"/>
    <w:rsid w:val="00253677"/>
    <w:rsid w:val="00253E2F"/>
    <w:rsid w:val="0025461D"/>
    <w:rsid w:val="00256FF9"/>
    <w:rsid w:val="002578C6"/>
    <w:rsid w:val="0026110F"/>
    <w:rsid w:val="002769C0"/>
    <w:rsid w:val="00282DED"/>
    <w:rsid w:val="00294BC9"/>
    <w:rsid w:val="002B1FE8"/>
    <w:rsid w:val="002C106C"/>
    <w:rsid w:val="002D6687"/>
    <w:rsid w:val="002E21D7"/>
    <w:rsid w:val="002F17A6"/>
    <w:rsid w:val="002F2067"/>
    <w:rsid w:val="002F500D"/>
    <w:rsid w:val="00312E21"/>
    <w:rsid w:val="00316509"/>
    <w:rsid w:val="00326DE0"/>
    <w:rsid w:val="00333ADF"/>
    <w:rsid w:val="00342F85"/>
    <w:rsid w:val="0034434D"/>
    <w:rsid w:val="003524BC"/>
    <w:rsid w:val="00365438"/>
    <w:rsid w:val="003714E0"/>
    <w:rsid w:val="00377EF5"/>
    <w:rsid w:val="00392779"/>
    <w:rsid w:val="00397DA8"/>
    <w:rsid w:val="003A0FA2"/>
    <w:rsid w:val="003B5511"/>
    <w:rsid w:val="003C093A"/>
    <w:rsid w:val="003C74AE"/>
    <w:rsid w:val="003D1945"/>
    <w:rsid w:val="003D40ED"/>
    <w:rsid w:val="003D4497"/>
    <w:rsid w:val="003D4A4C"/>
    <w:rsid w:val="003D4D4B"/>
    <w:rsid w:val="003E08C9"/>
    <w:rsid w:val="003E1279"/>
    <w:rsid w:val="003E19ED"/>
    <w:rsid w:val="003E5337"/>
    <w:rsid w:val="003F2858"/>
    <w:rsid w:val="00401EA8"/>
    <w:rsid w:val="004136AB"/>
    <w:rsid w:val="00422F82"/>
    <w:rsid w:val="00423BAE"/>
    <w:rsid w:val="00424291"/>
    <w:rsid w:val="00432B3C"/>
    <w:rsid w:val="0045354F"/>
    <w:rsid w:val="004645D5"/>
    <w:rsid w:val="00471FC2"/>
    <w:rsid w:val="0049095C"/>
    <w:rsid w:val="004C19BF"/>
    <w:rsid w:val="004D0C5E"/>
    <w:rsid w:val="004D4860"/>
    <w:rsid w:val="004D7A1E"/>
    <w:rsid w:val="004E4E75"/>
    <w:rsid w:val="0050140D"/>
    <w:rsid w:val="005044E5"/>
    <w:rsid w:val="00513F6B"/>
    <w:rsid w:val="005239D0"/>
    <w:rsid w:val="00535103"/>
    <w:rsid w:val="00544A9B"/>
    <w:rsid w:val="00545AA0"/>
    <w:rsid w:val="005515FE"/>
    <w:rsid w:val="00551729"/>
    <w:rsid w:val="005522F0"/>
    <w:rsid w:val="00566021"/>
    <w:rsid w:val="00567631"/>
    <w:rsid w:val="00570BF4"/>
    <w:rsid w:val="0058095A"/>
    <w:rsid w:val="00580A2D"/>
    <w:rsid w:val="005820F7"/>
    <w:rsid w:val="00582C5D"/>
    <w:rsid w:val="00585A80"/>
    <w:rsid w:val="005864EC"/>
    <w:rsid w:val="005B64AA"/>
    <w:rsid w:val="005C4F01"/>
    <w:rsid w:val="005D3237"/>
    <w:rsid w:val="005D78A5"/>
    <w:rsid w:val="005E7554"/>
    <w:rsid w:val="005E7C08"/>
    <w:rsid w:val="005F0BC4"/>
    <w:rsid w:val="005F1B27"/>
    <w:rsid w:val="005F60BD"/>
    <w:rsid w:val="006240CF"/>
    <w:rsid w:val="00630664"/>
    <w:rsid w:val="00667F70"/>
    <w:rsid w:val="00675529"/>
    <w:rsid w:val="006806E0"/>
    <w:rsid w:val="00681C57"/>
    <w:rsid w:val="00686B3F"/>
    <w:rsid w:val="006917FE"/>
    <w:rsid w:val="00694E4A"/>
    <w:rsid w:val="006A1F72"/>
    <w:rsid w:val="006A27EA"/>
    <w:rsid w:val="006A5F19"/>
    <w:rsid w:val="006B2ACC"/>
    <w:rsid w:val="006C29DB"/>
    <w:rsid w:val="006C6A82"/>
    <w:rsid w:val="006D3387"/>
    <w:rsid w:val="006D476F"/>
    <w:rsid w:val="006D70B5"/>
    <w:rsid w:val="006E0899"/>
    <w:rsid w:val="006E0A2E"/>
    <w:rsid w:val="006E7616"/>
    <w:rsid w:val="006F2CF9"/>
    <w:rsid w:val="006F3F9C"/>
    <w:rsid w:val="006F7361"/>
    <w:rsid w:val="00714B2E"/>
    <w:rsid w:val="00722F02"/>
    <w:rsid w:val="00725576"/>
    <w:rsid w:val="00730672"/>
    <w:rsid w:val="007513FA"/>
    <w:rsid w:val="00757554"/>
    <w:rsid w:val="0076565A"/>
    <w:rsid w:val="00767EE0"/>
    <w:rsid w:val="00784D8F"/>
    <w:rsid w:val="007A7C92"/>
    <w:rsid w:val="007C435F"/>
    <w:rsid w:val="007D6D1B"/>
    <w:rsid w:val="007E3A25"/>
    <w:rsid w:val="007E73F6"/>
    <w:rsid w:val="007F26D2"/>
    <w:rsid w:val="00803583"/>
    <w:rsid w:val="00821A4A"/>
    <w:rsid w:val="00827983"/>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4813"/>
    <w:rsid w:val="008D66D4"/>
    <w:rsid w:val="008E4DDB"/>
    <w:rsid w:val="008E61F2"/>
    <w:rsid w:val="0092153D"/>
    <w:rsid w:val="00926C67"/>
    <w:rsid w:val="00934A60"/>
    <w:rsid w:val="009371FF"/>
    <w:rsid w:val="0094521D"/>
    <w:rsid w:val="00945E0D"/>
    <w:rsid w:val="00946A1B"/>
    <w:rsid w:val="00961099"/>
    <w:rsid w:val="00967B75"/>
    <w:rsid w:val="0097214C"/>
    <w:rsid w:val="00982275"/>
    <w:rsid w:val="0099568F"/>
    <w:rsid w:val="009A6DE8"/>
    <w:rsid w:val="009C5B72"/>
    <w:rsid w:val="009D043B"/>
    <w:rsid w:val="009D3314"/>
    <w:rsid w:val="009D4123"/>
    <w:rsid w:val="009E2AC8"/>
    <w:rsid w:val="009E66C1"/>
    <w:rsid w:val="00A01901"/>
    <w:rsid w:val="00A228C9"/>
    <w:rsid w:val="00A31733"/>
    <w:rsid w:val="00A3211D"/>
    <w:rsid w:val="00A35792"/>
    <w:rsid w:val="00A45F6E"/>
    <w:rsid w:val="00A526DD"/>
    <w:rsid w:val="00A67306"/>
    <w:rsid w:val="00A67C56"/>
    <w:rsid w:val="00A7313D"/>
    <w:rsid w:val="00A82AFA"/>
    <w:rsid w:val="00A83FED"/>
    <w:rsid w:val="00A9232D"/>
    <w:rsid w:val="00AA7A5B"/>
    <w:rsid w:val="00AB56B5"/>
    <w:rsid w:val="00AB72AA"/>
    <w:rsid w:val="00AC06A0"/>
    <w:rsid w:val="00AC53D1"/>
    <w:rsid w:val="00AD1F20"/>
    <w:rsid w:val="00AD2B91"/>
    <w:rsid w:val="00AE7BD3"/>
    <w:rsid w:val="00AF175F"/>
    <w:rsid w:val="00AF4683"/>
    <w:rsid w:val="00B00FB8"/>
    <w:rsid w:val="00B267FF"/>
    <w:rsid w:val="00B3676D"/>
    <w:rsid w:val="00B41DCB"/>
    <w:rsid w:val="00B508A2"/>
    <w:rsid w:val="00B7553F"/>
    <w:rsid w:val="00BC1096"/>
    <w:rsid w:val="00BC169D"/>
    <w:rsid w:val="00BC6D7B"/>
    <w:rsid w:val="00BD026A"/>
    <w:rsid w:val="00BD42F0"/>
    <w:rsid w:val="00BD5A01"/>
    <w:rsid w:val="00BD6AA7"/>
    <w:rsid w:val="00BE43FB"/>
    <w:rsid w:val="00BF7E53"/>
    <w:rsid w:val="00C15DBD"/>
    <w:rsid w:val="00C240A8"/>
    <w:rsid w:val="00C2444F"/>
    <w:rsid w:val="00C4767D"/>
    <w:rsid w:val="00C5592C"/>
    <w:rsid w:val="00C55CCB"/>
    <w:rsid w:val="00C70095"/>
    <w:rsid w:val="00C94884"/>
    <w:rsid w:val="00CA1D42"/>
    <w:rsid w:val="00CB452F"/>
    <w:rsid w:val="00CC060C"/>
    <w:rsid w:val="00CC4882"/>
    <w:rsid w:val="00CC6BE9"/>
    <w:rsid w:val="00CD1AD0"/>
    <w:rsid w:val="00CE323D"/>
    <w:rsid w:val="00D031B0"/>
    <w:rsid w:val="00D0330B"/>
    <w:rsid w:val="00D03652"/>
    <w:rsid w:val="00D170C0"/>
    <w:rsid w:val="00D26EA5"/>
    <w:rsid w:val="00D346CE"/>
    <w:rsid w:val="00D35FA0"/>
    <w:rsid w:val="00D458CB"/>
    <w:rsid w:val="00D54863"/>
    <w:rsid w:val="00D57420"/>
    <w:rsid w:val="00D60A82"/>
    <w:rsid w:val="00D657B1"/>
    <w:rsid w:val="00D705C2"/>
    <w:rsid w:val="00D874C4"/>
    <w:rsid w:val="00DA4F9E"/>
    <w:rsid w:val="00DB2D17"/>
    <w:rsid w:val="00DC0DAD"/>
    <w:rsid w:val="00DC176C"/>
    <w:rsid w:val="00DC2DF4"/>
    <w:rsid w:val="00DE17CF"/>
    <w:rsid w:val="00DF2FBD"/>
    <w:rsid w:val="00DF4090"/>
    <w:rsid w:val="00E04A7D"/>
    <w:rsid w:val="00E13725"/>
    <w:rsid w:val="00E2118C"/>
    <w:rsid w:val="00E218CD"/>
    <w:rsid w:val="00E24D53"/>
    <w:rsid w:val="00E2536B"/>
    <w:rsid w:val="00E26BF5"/>
    <w:rsid w:val="00E274A0"/>
    <w:rsid w:val="00E40BAE"/>
    <w:rsid w:val="00E40FBC"/>
    <w:rsid w:val="00E40FCF"/>
    <w:rsid w:val="00E442D9"/>
    <w:rsid w:val="00E44572"/>
    <w:rsid w:val="00E64098"/>
    <w:rsid w:val="00E860BB"/>
    <w:rsid w:val="00EA22C0"/>
    <w:rsid w:val="00EA2AAD"/>
    <w:rsid w:val="00EC0784"/>
    <w:rsid w:val="00ED400A"/>
    <w:rsid w:val="00EE6C5B"/>
    <w:rsid w:val="00EF4F64"/>
    <w:rsid w:val="00F07542"/>
    <w:rsid w:val="00F14909"/>
    <w:rsid w:val="00F2053E"/>
    <w:rsid w:val="00F22C78"/>
    <w:rsid w:val="00F271BB"/>
    <w:rsid w:val="00F32A40"/>
    <w:rsid w:val="00F41CF1"/>
    <w:rsid w:val="00F45F43"/>
    <w:rsid w:val="00F51B7B"/>
    <w:rsid w:val="00F55101"/>
    <w:rsid w:val="00F71E74"/>
    <w:rsid w:val="00F85019"/>
    <w:rsid w:val="00F86DEE"/>
    <w:rsid w:val="00F96F07"/>
    <w:rsid w:val="00F971CC"/>
    <w:rsid w:val="00FA19D3"/>
    <w:rsid w:val="00FD4B8D"/>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853">
      <w:bodyDiv w:val="1"/>
      <w:marLeft w:val="0"/>
      <w:marRight w:val="0"/>
      <w:marTop w:val="0"/>
      <w:marBottom w:val="0"/>
      <w:divBdr>
        <w:top w:val="none" w:sz="0" w:space="0" w:color="auto"/>
        <w:left w:val="none" w:sz="0" w:space="0" w:color="auto"/>
        <w:bottom w:val="none" w:sz="0" w:space="0" w:color="auto"/>
        <w:right w:val="none" w:sz="0" w:space="0" w:color="auto"/>
      </w:divBdr>
    </w:div>
    <w:div w:id="62148940">
      <w:bodyDiv w:val="1"/>
      <w:marLeft w:val="0"/>
      <w:marRight w:val="0"/>
      <w:marTop w:val="0"/>
      <w:marBottom w:val="0"/>
      <w:divBdr>
        <w:top w:val="none" w:sz="0" w:space="0" w:color="auto"/>
        <w:left w:val="none" w:sz="0" w:space="0" w:color="auto"/>
        <w:bottom w:val="none" w:sz="0" w:space="0" w:color="auto"/>
        <w:right w:val="none" w:sz="0" w:space="0" w:color="auto"/>
      </w:divBdr>
    </w:div>
    <w:div w:id="102651203">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61270900">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36166334">
      <w:bodyDiv w:val="1"/>
      <w:marLeft w:val="0"/>
      <w:marRight w:val="0"/>
      <w:marTop w:val="0"/>
      <w:marBottom w:val="0"/>
      <w:divBdr>
        <w:top w:val="none" w:sz="0" w:space="0" w:color="auto"/>
        <w:left w:val="none" w:sz="0" w:space="0" w:color="auto"/>
        <w:bottom w:val="none" w:sz="0" w:space="0" w:color="auto"/>
        <w:right w:val="none" w:sz="0" w:space="0" w:color="auto"/>
      </w:divBdr>
    </w:div>
    <w:div w:id="826290578">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58683245">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41315254">
      <w:bodyDiv w:val="1"/>
      <w:marLeft w:val="0"/>
      <w:marRight w:val="0"/>
      <w:marTop w:val="0"/>
      <w:marBottom w:val="0"/>
      <w:divBdr>
        <w:top w:val="none" w:sz="0" w:space="0" w:color="auto"/>
        <w:left w:val="none" w:sz="0" w:space="0" w:color="auto"/>
        <w:bottom w:val="none" w:sz="0" w:space="0" w:color="auto"/>
        <w:right w:val="none" w:sz="0" w:space="0" w:color="auto"/>
      </w:divBdr>
    </w:div>
    <w:div w:id="1998652994">
      <w:bodyDiv w:val="1"/>
      <w:marLeft w:val="0"/>
      <w:marRight w:val="0"/>
      <w:marTop w:val="0"/>
      <w:marBottom w:val="0"/>
      <w:divBdr>
        <w:top w:val="none" w:sz="0" w:space="0" w:color="auto"/>
        <w:left w:val="none" w:sz="0" w:space="0" w:color="auto"/>
        <w:bottom w:val="none" w:sz="0" w:space="0" w:color="auto"/>
        <w:right w:val="none" w:sz="0" w:space="0" w:color="auto"/>
      </w:divBdr>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 w:id="2125154418">
      <w:bodyDiv w:val="1"/>
      <w:marLeft w:val="0"/>
      <w:marRight w:val="0"/>
      <w:marTop w:val="0"/>
      <w:marBottom w:val="0"/>
      <w:divBdr>
        <w:top w:val="none" w:sz="0" w:space="0" w:color="auto"/>
        <w:left w:val="none" w:sz="0" w:space="0" w:color="auto"/>
        <w:bottom w:val="none" w:sz="0" w:space="0" w:color="auto"/>
        <w:right w:val="none" w:sz="0" w:space="0" w:color="auto"/>
      </w:divBdr>
    </w:div>
    <w:div w:id="21392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264</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10</cp:revision>
  <cp:lastPrinted>2017-10-19T15:32:00Z</cp:lastPrinted>
  <dcterms:created xsi:type="dcterms:W3CDTF">2019-05-09T15:09:00Z</dcterms:created>
  <dcterms:modified xsi:type="dcterms:W3CDTF">2019-05-11T20:12:00Z</dcterms:modified>
</cp:coreProperties>
</file>